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3E" w:rsidRDefault="00F27B3E" w:rsidP="00856DD5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2349EA" wp14:editId="55D74B95">
            <wp:simplePos x="0" y="0"/>
            <wp:positionH relativeFrom="margin">
              <wp:posOffset>4288155</wp:posOffset>
            </wp:positionH>
            <wp:positionV relativeFrom="margin">
              <wp:posOffset>-9525</wp:posOffset>
            </wp:positionV>
            <wp:extent cx="2460625" cy="141160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04C" w:rsidRPr="008D4215" w:rsidRDefault="002C73D9" w:rsidP="00F27B3E">
      <w:pPr>
        <w:ind w:left="426"/>
        <w:rPr>
          <w:rFonts w:ascii="MetaPlusLF" w:hAnsi="MetaPlusLF" w:cs="Arial"/>
          <w:bCs/>
          <w:noProof/>
          <w:sz w:val="22"/>
          <w:lang w:val="en-US"/>
        </w:rPr>
      </w:pPr>
      <w:r w:rsidRPr="00730BE9">
        <w:rPr>
          <w:rFonts w:ascii="Times New Roman" w:hAnsi="Times New Roman" w:cs="Times New Roman"/>
          <w:szCs w:val="28"/>
        </w:rPr>
        <w:t>План</w:t>
      </w:r>
      <w:r w:rsidRPr="008D4215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работы</w:t>
      </w:r>
      <w:r w:rsidRPr="008D4215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</w:rPr>
        <w:t>площадок</w:t>
      </w:r>
      <w:r w:rsidRPr="008D4215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  <w:lang w:val="en-US"/>
        </w:rPr>
        <w:t>Skill</w:t>
      </w:r>
      <w:r w:rsidRPr="008D4215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  <w:lang w:val="en-US"/>
        </w:rPr>
        <w:t>Management</w:t>
      </w:r>
      <w:r w:rsidRPr="008D4215">
        <w:rPr>
          <w:rFonts w:ascii="Times New Roman" w:hAnsi="Times New Roman" w:cs="Times New Roman"/>
          <w:szCs w:val="28"/>
          <w:lang w:val="en-US"/>
        </w:rPr>
        <w:t xml:space="preserve"> </w:t>
      </w:r>
      <w:r w:rsidRPr="00730BE9">
        <w:rPr>
          <w:rFonts w:ascii="Times New Roman" w:hAnsi="Times New Roman" w:cs="Times New Roman"/>
          <w:szCs w:val="28"/>
          <w:lang w:val="en-US"/>
        </w:rPr>
        <w:t>Plan</w:t>
      </w:r>
      <w:r w:rsidRPr="008D4215">
        <w:rPr>
          <w:rFonts w:ascii="Times New Roman" w:hAnsi="Times New Roman" w:cs="Times New Roman"/>
          <w:szCs w:val="28"/>
          <w:lang w:val="en-US"/>
        </w:rPr>
        <w:t xml:space="preserve"> (</w:t>
      </w:r>
      <w:r w:rsidRPr="00730BE9">
        <w:rPr>
          <w:rFonts w:ascii="Times New Roman" w:hAnsi="Times New Roman" w:cs="Times New Roman"/>
          <w:szCs w:val="28"/>
          <w:lang w:val="en-US"/>
        </w:rPr>
        <w:t>SMP</w:t>
      </w:r>
      <w:r w:rsidRPr="008D4215">
        <w:rPr>
          <w:rFonts w:ascii="Times New Roman" w:hAnsi="Times New Roman" w:cs="Times New Roman"/>
          <w:szCs w:val="28"/>
          <w:lang w:val="en-US"/>
        </w:rPr>
        <w:t>)</w:t>
      </w:r>
      <w:r w:rsidR="003956A9" w:rsidRPr="008D4215">
        <w:rPr>
          <w:rFonts w:ascii="Times New Roman" w:hAnsi="Times New Roman" w:cs="Times New Roman"/>
          <w:szCs w:val="28"/>
          <w:lang w:val="en-US"/>
        </w:rPr>
        <w:t xml:space="preserve">                             </w:t>
      </w:r>
      <w:r w:rsidR="00856DD5" w:rsidRPr="008D4215">
        <w:rPr>
          <w:noProof/>
          <w:lang w:val="en-US" w:eastAsia="ru-RU"/>
        </w:rPr>
        <w:t xml:space="preserve"> </w:t>
      </w:r>
    </w:p>
    <w:p w:rsidR="00E810E9" w:rsidRPr="00730BE9" w:rsidRDefault="00F65A70" w:rsidP="00F27B3E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Регионального чемпионата</w:t>
      </w:r>
    </w:p>
    <w:p w:rsidR="00171E15" w:rsidRDefault="00E810E9" w:rsidP="00F27B3E">
      <w:pPr>
        <w:ind w:left="426"/>
        <w:rPr>
          <w:rFonts w:ascii="Times New Roman" w:hAnsi="Times New Roman" w:cs="Times New Roman"/>
        </w:rPr>
      </w:pPr>
      <w:r w:rsidRPr="00730BE9">
        <w:rPr>
          <w:rFonts w:ascii="Times New Roman" w:hAnsi="Times New Roman" w:cs="Times New Roman"/>
        </w:rPr>
        <w:t>«Молодые профессионалы» (</w:t>
      </w:r>
      <w:r w:rsidRPr="00730BE9">
        <w:rPr>
          <w:rFonts w:ascii="Times New Roman" w:hAnsi="Times New Roman" w:cs="Times New Roman"/>
          <w:lang w:val="en-US"/>
        </w:rPr>
        <w:t>WorldSkills</w:t>
      </w:r>
      <w:r w:rsidRPr="00730BE9">
        <w:rPr>
          <w:rFonts w:ascii="Times New Roman" w:hAnsi="Times New Roman" w:cs="Times New Roman"/>
        </w:rPr>
        <w:t xml:space="preserve"> </w:t>
      </w:r>
      <w:r w:rsidRPr="00730BE9">
        <w:rPr>
          <w:rFonts w:ascii="Times New Roman" w:hAnsi="Times New Roman" w:cs="Times New Roman"/>
          <w:lang w:val="en-US"/>
        </w:rPr>
        <w:t>Russia</w:t>
      </w:r>
      <w:r w:rsidRPr="00730BE9">
        <w:rPr>
          <w:rFonts w:ascii="Times New Roman" w:hAnsi="Times New Roman" w:cs="Times New Roman"/>
        </w:rPr>
        <w:t xml:space="preserve">) </w:t>
      </w:r>
    </w:p>
    <w:p w:rsidR="00E810E9" w:rsidRPr="00730BE9" w:rsidRDefault="00FA6244" w:rsidP="00F27B3E">
      <w:pPr>
        <w:ind w:left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в </w:t>
      </w:r>
      <w:r w:rsidR="00A106CD">
        <w:rPr>
          <w:rFonts w:ascii="Times New Roman" w:hAnsi="Times New Roman" w:cs="Times New Roman"/>
        </w:rPr>
        <w:t>Новосибирской</w:t>
      </w:r>
      <w:r>
        <w:rPr>
          <w:rFonts w:ascii="Times New Roman" w:hAnsi="Times New Roman" w:cs="Times New Roman"/>
        </w:rPr>
        <w:t xml:space="preserve"> области</w:t>
      </w:r>
    </w:p>
    <w:p w:rsidR="000F204C" w:rsidRDefault="00C2761F" w:rsidP="00F27B3E">
      <w:pPr>
        <w:pStyle w:val="a6"/>
        <w:ind w:left="426"/>
        <w:rPr>
          <w:rFonts w:eastAsiaTheme="minorHAnsi"/>
          <w:sz w:val="24"/>
          <w:szCs w:val="24"/>
          <w:lang w:eastAsia="en-US"/>
        </w:rPr>
      </w:pPr>
      <w:r w:rsidRPr="00730BE9">
        <w:rPr>
          <w:bCs/>
          <w:sz w:val="24"/>
          <w:szCs w:val="28"/>
          <w:lang w:eastAsia="en-GB"/>
        </w:rPr>
        <w:t>Компетенция</w:t>
      </w:r>
      <w:r w:rsidRPr="00F65A70">
        <w:rPr>
          <w:bCs/>
          <w:sz w:val="24"/>
          <w:szCs w:val="28"/>
          <w:lang w:eastAsia="en-GB"/>
        </w:rPr>
        <w:t xml:space="preserve">: </w:t>
      </w:r>
      <w:r w:rsidR="006A49E0" w:rsidRPr="00115D15">
        <w:rPr>
          <w:rFonts w:eastAsiaTheme="minorHAnsi"/>
          <w:sz w:val="24"/>
          <w:szCs w:val="24"/>
          <w:lang w:eastAsia="en-US"/>
        </w:rPr>
        <w:t xml:space="preserve">R60J </w:t>
      </w:r>
      <w:proofErr w:type="spellStart"/>
      <w:r w:rsidR="006A49E0" w:rsidRPr="00115D15">
        <w:rPr>
          <w:rFonts w:eastAsiaTheme="minorHAnsi"/>
          <w:sz w:val="24"/>
          <w:szCs w:val="24"/>
          <w:lang w:eastAsia="en-US"/>
        </w:rPr>
        <w:t>Surveying</w:t>
      </w:r>
      <w:proofErr w:type="spellEnd"/>
      <w:r w:rsidR="006A49E0" w:rsidRPr="00115D15">
        <w:rPr>
          <w:rFonts w:eastAsiaTheme="minorHAnsi"/>
          <w:sz w:val="24"/>
          <w:szCs w:val="24"/>
          <w:lang w:eastAsia="en-US"/>
        </w:rPr>
        <w:t xml:space="preserve"> ЮНИОРЫ</w:t>
      </w:r>
    </w:p>
    <w:p w:rsidR="00171E15" w:rsidRDefault="00171E15" w:rsidP="00115D15">
      <w:pPr>
        <w:pStyle w:val="a6"/>
        <w:rPr>
          <w:rFonts w:eastAsiaTheme="minorHAnsi"/>
          <w:sz w:val="24"/>
          <w:szCs w:val="24"/>
          <w:lang w:eastAsia="en-US"/>
        </w:rPr>
      </w:pPr>
    </w:p>
    <w:p w:rsidR="00F27B3E" w:rsidRDefault="00F27B3E" w:rsidP="00115D15">
      <w:pPr>
        <w:pStyle w:val="a6"/>
        <w:rPr>
          <w:rFonts w:eastAsiaTheme="minorHAnsi"/>
          <w:sz w:val="24"/>
          <w:szCs w:val="24"/>
          <w:lang w:eastAsia="en-US"/>
        </w:rPr>
      </w:pPr>
    </w:p>
    <w:p w:rsidR="00171E15" w:rsidRPr="008D4215" w:rsidRDefault="00171E15" w:rsidP="00115D15">
      <w:pPr>
        <w:pStyle w:val="a6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1699"/>
        <w:gridCol w:w="4963"/>
        <w:gridCol w:w="2552"/>
      </w:tblGrid>
      <w:tr w:rsidR="00517C78" w:rsidRPr="004626DD" w:rsidTr="00A1244D">
        <w:trPr>
          <w:trHeight w:val="20"/>
          <w:jc w:val="center"/>
        </w:trPr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97C2A" w:rsidRPr="004626DD" w:rsidRDefault="00397C2A" w:rsidP="00F27B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День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97C2A" w:rsidRPr="004626DD" w:rsidRDefault="00397C2A" w:rsidP="00F27B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Время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397C2A" w:rsidRPr="004626DD" w:rsidRDefault="00397C2A" w:rsidP="00F27B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Наименование мероприятия для участников конкурса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97C2A" w:rsidRPr="004626DD" w:rsidRDefault="00397C2A" w:rsidP="00F27B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Место проведения</w:t>
            </w:r>
          </w:p>
        </w:tc>
      </w:tr>
      <w:tr w:rsidR="00AE6236" w:rsidRPr="004626DD" w:rsidTr="00A1244D">
        <w:trPr>
          <w:trHeight w:val="20"/>
          <w:jc w:val="center"/>
        </w:trPr>
        <w:tc>
          <w:tcPr>
            <w:tcW w:w="102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97C2A" w:rsidRPr="004626DD" w:rsidRDefault="00397C2A" w:rsidP="007D4F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Понедельник</w:t>
            </w:r>
            <w:r w:rsidR="00A003D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7D4F3A">
              <w:rPr>
                <w:rFonts w:ascii="Times New Roman" w:hAnsi="Times New Roman" w:cs="Times New Roman"/>
                <w:b/>
                <w:sz w:val="20"/>
              </w:rPr>
              <w:t>10 февраля 2020</w:t>
            </w:r>
          </w:p>
        </w:tc>
      </w:tr>
      <w:tr w:rsidR="00922836" w:rsidRPr="004626DD" w:rsidTr="00A1244D">
        <w:trPr>
          <w:trHeight w:val="20"/>
          <w:jc w:val="center"/>
        </w:trPr>
        <w:tc>
          <w:tcPr>
            <w:tcW w:w="995" w:type="dxa"/>
            <w:vMerge w:val="restart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F27B3E" w:rsidRDefault="00922836" w:rsidP="00F27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sz w:val="20"/>
              </w:rPr>
              <w:t>С-1</w:t>
            </w: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F27B3E" w:rsidRDefault="00922836" w:rsidP="008D4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08:30 - 09:00</w:t>
            </w:r>
          </w:p>
        </w:tc>
        <w:tc>
          <w:tcPr>
            <w:tcW w:w="496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A1244D" w:rsidRDefault="00922836" w:rsidP="00D52D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Главного эксперта (ГЭ), Технического эксперта (ТЭ), экспертов, </w:t>
            </w:r>
            <w:r w:rsidR="00F27B3E">
              <w:rPr>
                <w:rFonts w:ascii="Times New Roman" w:hAnsi="Times New Roman" w:cs="Times New Roman"/>
                <w:sz w:val="20"/>
              </w:rPr>
              <w:t>у</w:t>
            </w:r>
            <w:r w:rsidRPr="004626DD">
              <w:rPr>
                <w:rFonts w:ascii="Times New Roman" w:hAnsi="Times New Roman" w:cs="Times New Roman"/>
                <w:sz w:val="20"/>
              </w:rPr>
              <w:t>частников.</w:t>
            </w:r>
          </w:p>
          <w:p w:rsidR="00922836" w:rsidRPr="004626DD" w:rsidRDefault="00922836" w:rsidP="00D52D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Регистрация.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4626DD" w:rsidRDefault="00922836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</w:p>
        </w:tc>
      </w:tr>
      <w:tr w:rsidR="00922836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922836" w:rsidRPr="004626DD" w:rsidRDefault="00922836" w:rsidP="005F1963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922836" w:rsidRPr="00F27B3E" w:rsidRDefault="00922836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08:30 - 09:00</w:t>
            </w:r>
          </w:p>
        </w:tc>
        <w:tc>
          <w:tcPr>
            <w:tcW w:w="4963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922836" w:rsidRPr="00F27B3E" w:rsidRDefault="00922836" w:rsidP="005071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Завтрак (участники, эксперты)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922836" w:rsidRPr="00F27B3E" w:rsidRDefault="00922836" w:rsidP="00B32E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922836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922836" w:rsidRPr="004626DD" w:rsidRDefault="00922836" w:rsidP="008A4B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F27B3E" w:rsidRDefault="00922836" w:rsidP="00AE5C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 xml:space="preserve">09:00 - </w:t>
            </w:r>
            <w:r w:rsidR="00AE5CEC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  <w:r w:rsidRPr="00F27B3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922836" w:rsidRPr="004626DD" w:rsidRDefault="00922836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Открытие доступа в С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для главного эксперта.</w:t>
            </w:r>
          </w:p>
          <w:p w:rsidR="00922836" w:rsidRPr="004626DD" w:rsidRDefault="00922836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Инструктаж по охране труда и технике безопасности участников и экспертов.</w:t>
            </w:r>
          </w:p>
          <w:p w:rsidR="00922836" w:rsidRPr="004626DD" w:rsidRDefault="00922836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Жеребьевка, ознакомление с конкурсными местами и оборудованием. Объяснение особенностей заданий. Ответы на вопросы участников и экспертов.</w:t>
            </w:r>
          </w:p>
          <w:p w:rsidR="00922836" w:rsidRPr="004626DD" w:rsidRDefault="00922836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Распределение ролей между экспертами. </w:t>
            </w:r>
          </w:p>
          <w:p w:rsidR="00922836" w:rsidRPr="004626DD" w:rsidRDefault="00922836" w:rsidP="00D52DE8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Импорт критериев в </w:t>
            </w:r>
            <w:r w:rsidRPr="004626DD">
              <w:rPr>
                <w:rFonts w:ascii="Times New Roman" w:hAnsi="Times New Roman" w:cs="Times New Roman"/>
                <w:sz w:val="20"/>
                <w:lang w:val="en-US"/>
              </w:rPr>
              <w:t>CIS</w:t>
            </w:r>
            <w:r w:rsidRPr="004626DD">
              <w:rPr>
                <w:rFonts w:ascii="Times New Roman" w:hAnsi="Times New Roman" w:cs="Times New Roman"/>
                <w:sz w:val="20"/>
              </w:rPr>
              <w:t xml:space="preserve"> и их блокировка.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Default="00922836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205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922836" w:rsidRPr="004626DD" w:rsidRDefault="00922836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 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СГУГиТ</w:t>
            </w:r>
            <w:proofErr w:type="spellEnd"/>
            <w:r w:rsidRPr="004626D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22836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2836" w:rsidRPr="004626DD" w:rsidRDefault="00922836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922836" w:rsidRPr="00AE5CEC" w:rsidRDefault="00AE5CEC" w:rsidP="00AE5CE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11</w:t>
            </w:r>
            <w:r w:rsidR="00922836" w:rsidRPr="00F27B3E">
              <w:rPr>
                <w:rFonts w:ascii="Times New Roman" w:hAnsi="Times New Roman" w:cs="Times New Roman"/>
                <w:b/>
                <w:i/>
                <w:sz w:val="20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11</w:t>
            </w:r>
            <w:r w:rsidR="00922836" w:rsidRPr="00F27B3E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30</w:t>
            </w:r>
          </w:p>
        </w:tc>
        <w:tc>
          <w:tcPr>
            <w:tcW w:w="4963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922836" w:rsidRPr="00F27B3E" w:rsidRDefault="00922836" w:rsidP="005071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922836" w:rsidRPr="00F27B3E" w:rsidRDefault="00922836" w:rsidP="00B32E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922836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22836" w:rsidRPr="004626DD" w:rsidRDefault="00922836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AE5CEC" w:rsidRDefault="00AE5CEC" w:rsidP="00AE5CE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626DD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626D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-14:00</w:t>
            </w:r>
          </w:p>
        </w:tc>
        <w:tc>
          <w:tcPr>
            <w:tcW w:w="4963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AE5CEC" w:rsidRDefault="00922836" w:rsidP="00D52DE8">
            <w:pPr>
              <w:rPr>
                <w:rFonts w:ascii="Times New Roman" w:hAnsi="Times New Roman" w:cs="Times New Roman"/>
                <w:sz w:val="20"/>
              </w:rPr>
            </w:pPr>
            <w:r w:rsidRPr="00AE5CEC">
              <w:rPr>
                <w:rFonts w:ascii="Times New Roman" w:hAnsi="Times New Roman" w:cs="Times New Roman"/>
                <w:sz w:val="20"/>
              </w:rPr>
              <w:t xml:space="preserve">Трансфер. Открытие Регионального чемпионата </w:t>
            </w:r>
          </w:p>
          <w:p w:rsidR="00922836" w:rsidRPr="00AE5CEC" w:rsidRDefault="00922836" w:rsidP="00D52DE8">
            <w:pPr>
              <w:rPr>
                <w:rFonts w:ascii="Times New Roman" w:hAnsi="Times New Roman" w:cs="Times New Roman"/>
                <w:sz w:val="20"/>
              </w:rPr>
            </w:pPr>
            <w:r w:rsidRPr="00AE5CEC">
              <w:rPr>
                <w:rFonts w:ascii="Times New Roman" w:hAnsi="Times New Roman" w:cs="Times New Roman"/>
                <w:sz w:val="20"/>
              </w:rPr>
              <w:t>«Молодые профессионалы (</w:t>
            </w:r>
            <w:proofErr w:type="spellStart"/>
            <w:r w:rsidRPr="00AE5CEC">
              <w:rPr>
                <w:rFonts w:ascii="Times New Roman" w:hAnsi="Times New Roman" w:cs="Times New Roman"/>
                <w:sz w:val="20"/>
              </w:rPr>
              <w:t>WorldSkills</w:t>
            </w:r>
            <w:proofErr w:type="spellEnd"/>
            <w:r w:rsidRPr="00AE5CE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E5CEC">
              <w:rPr>
                <w:rFonts w:ascii="Times New Roman" w:hAnsi="Times New Roman" w:cs="Times New Roman"/>
                <w:sz w:val="20"/>
              </w:rPr>
              <w:t>Russia</w:t>
            </w:r>
            <w:proofErr w:type="spellEnd"/>
            <w:r w:rsidRPr="00AE5CEC">
              <w:rPr>
                <w:rFonts w:ascii="Times New Roman" w:hAnsi="Times New Roman" w:cs="Times New Roman"/>
                <w:sz w:val="20"/>
              </w:rPr>
              <w:t>).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22836" w:rsidRPr="00AE5CEC" w:rsidRDefault="007D4C7E" w:rsidP="00385D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22836" w:rsidRPr="00AE5CEC">
              <w:rPr>
                <w:rFonts w:ascii="Times New Roman" w:hAnsi="Times New Roman" w:cs="Times New Roman"/>
                <w:sz w:val="20"/>
              </w:rPr>
              <w:t xml:space="preserve">онцертный зал </w:t>
            </w:r>
          </w:p>
        </w:tc>
      </w:tr>
      <w:tr w:rsidR="00110057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10057" w:rsidRPr="004626DD" w:rsidRDefault="00110057" w:rsidP="005F19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:rsidR="00110057" w:rsidRPr="007D4F3A" w:rsidRDefault="00110057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D4F3A">
              <w:rPr>
                <w:rFonts w:ascii="Times New Roman" w:hAnsi="Times New Roman" w:cs="Times New Roman"/>
                <w:b/>
                <w:i/>
                <w:sz w:val="20"/>
              </w:rPr>
              <w:t>18:00-19:00</w:t>
            </w:r>
          </w:p>
        </w:tc>
        <w:tc>
          <w:tcPr>
            <w:tcW w:w="4963" w:type="dxa"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110057" w:rsidRPr="007D4F3A" w:rsidRDefault="00110057" w:rsidP="005071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D4F3A">
              <w:rPr>
                <w:rFonts w:ascii="Times New Roman" w:hAnsi="Times New Roman" w:cs="Times New Roman"/>
                <w:b/>
                <w:i/>
                <w:sz w:val="20"/>
              </w:rPr>
              <w:t>Ужин (участники, эксперты)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10057" w:rsidRPr="007D4F3A" w:rsidRDefault="00110057" w:rsidP="00B32E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D4F3A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3C7DF5" w:rsidRPr="004626DD" w:rsidTr="00A1244D">
        <w:trPr>
          <w:trHeight w:val="20"/>
          <w:jc w:val="center"/>
        </w:trPr>
        <w:tc>
          <w:tcPr>
            <w:tcW w:w="10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C7DF5" w:rsidRPr="00F27B3E" w:rsidRDefault="00B32E76" w:rsidP="008D421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sz w:val="20"/>
              </w:rPr>
              <w:t>Вторник</w:t>
            </w:r>
            <w:r w:rsidR="00A003DF" w:rsidRPr="00F27B3E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7D4F3A"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3C7DF5" w:rsidRPr="00F27B3E">
              <w:rPr>
                <w:rFonts w:ascii="Times New Roman" w:hAnsi="Times New Roman" w:cs="Times New Roman"/>
                <w:b/>
                <w:sz w:val="20"/>
              </w:rPr>
              <w:t xml:space="preserve"> февраля 2</w:t>
            </w:r>
            <w:r w:rsidR="007D4F3A">
              <w:rPr>
                <w:rFonts w:ascii="Times New Roman" w:hAnsi="Times New Roman" w:cs="Times New Roman"/>
                <w:b/>
                <w:sz w:val="20"/>
              </w:rPr>
              <w:t>020</w:t>
            </w:r>
          </w:p>
        </w:tc>
      </w:tr>
      <w:tr w:rsidR="006072DD" w:rsidRPr="004626DD" w:rsidTr="00A1244D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4626DD" w:rsidRDefault="006072DD" w:rsidP="00F27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F27B3E" w:rsidRDefault="006072DD" w:rsidP="00385D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08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30-09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4963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4626DD" w:rsidRDefault="006072DD" w:rsidP="00D52DE8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Прибытие на площадку участников и экспертов. 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4626DD" w:rsidRDefault="006072DD" w:rsidP="00B32E7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6072D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072DD" w:rsidRPr="004626DD" w:rsidRDefault="006072DD" w:rsidP="008B530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6072DD" w:rsidRPr="00F27B3E" w:rsidRDefault="006072DD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08</w:t>
            </w:r>
            <w:r w:rsidR="00F27B3E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30-09:00</w:t>
            </w:r>
          </w:p>
        </w:tc>
        <w:tc>
          <w:tcPr>
            <w:tcW w:w="4963" w:type="dxa"/>
            <w:shd w:val="clear" w:color="auto" w:fill="F4B083" w:themeFill="accent2" w:themeFillTint="99"/>
            <w:vAlign w:val="center"/>
          </w:tcPr>
          <w:p w:rsidR="006072DD" w:rsidRPr="00F27B3E" w:rsidRDefault="006072DD" w:rsidP="005071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Завтрак (участники, эксперты)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6072DD" w:rsidRPr="00F27B3E" w:rsidRDefault="006072DD" w:rsidP="00B32E7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6072DD" w:rsidRPr="004626DD" w:rsidTr="00A1244D">
        <w:trPr>
          <w:trHeight w:val="396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072DD" w:rsidRPr="004626DD" w:rsidRDefault="006072DD" w:rsidP="00A003D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F27B3E" w:rsidRDefault="006072DD" w:rsidP="00385D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09:00-10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916474" w:rsidRDefault="006072DD" w:rsidP="00C440EF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Выполнение модуля A</w:t>
            </w:r>
          </w:p>
          <w:p w:rsidR="006072DD" w:rsidRPr="00AE5CEC" w:rsidRDefault="006072DD" w:rsidP="00385D5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(Команд</w:t>
            </w:r>
            <w:r w:rsidR="00FA34AD">
              <w:rPr>
                <w:rFonts w:ascii="Times New Roman" w:hAnsi="Times New Roman" w:cs="Times New Roman"/>
                <w:sz w:val="20"/>
              </w:rPr>
              <w:t>а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="00916474">
              <w:rPr>
                <w:rFonts w:ascii="Times New Roman" w:hAnsi="Times New Roman" w:cs="Times New Roman"/>
                <w:sz w:val="20"/>
              </w:rPr>
              <w:t>1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="00916474">
              <w:rPr>
                <w:rFonts w:ascii="Times New Roman" w:hAnsi="Times New Roman" w:cs="Times New Roman"/>
                <w:sz w:val="20"/>
              </w:rPr>
              <w:t>А2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="00916474">
              <w:rPr>
                <w:rFonts w:ascii="Times New Roman" w:hAnsi="Times New Roman" w:cs="Times New Roman"/>
                <w:sz w:val="20"/>
              </w:rPr>
              <w:t xml:space="preserve">А3,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="00916474">
              <w:rPr>
                <w:rFonts w:ascii="Times New Roman" w:hAnsi="Times New Roman" w:cs="Times New Roman"/>
                <w:sz w:val="20"/>
              </w:rPr>
              <w:t>А4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4626DD" w:rsidRDefault="006072DD" w:rsidP="004E40D2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916474" w:rsidRPr="004626DD" w:rsidTr="00A1244D">
        <w:trPr>
          <w:trHeight w:val="282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916474" w:rsidRPr="004626DD" w:rsidRDefault="00916474" w:rsidP="00A003D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16474" w:rsidRPr="00F27B3E" w:rsidRDefault="00916474" w:rsidP="008D4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916474">
              <w:rPr>
                <w:rFonts w:ascii="Times New Roman" w:hAnsi="Times New Roman" w:cs="Times New Roman"/>
                <w:sz w:val="20"/>
              </w:rPr>
              <w:t>9:00-11:00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916474" w:rsidRPr="00AE5CEC" w:rsidRDefault="00916474" w:rsidP="00385D56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 xml:space="preserve">Выполнение модуля 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А6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16474" w:rsidRPr="00C54940" w:rsidRDefault="00916474" w:rsidP="004E4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6474">
              <w:rPr>
                <w:rFonts w:ascii="Times New Roman" w:hAnsi="Times New Roman" w:cs="Times New Roman"/>
                <w:sz w:val="20"/>
              </w:rPr>
              <w:t xml:space="preserve">Городской геодезический полигон (Актовый зал </w:t>
            </w:r>
            <w:proofErr w:type="spellStart"/>
            <w:r w:rsidRPr="00916474"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  <w:r w:rsidRPr="0091647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6474">
              <w:rPr>
                <w:rFonts w:ascii="Times New Roman" w:hAnsi="Times New Roman" w:cs="Times New Roman"/>
                <w:sz w:val="20"/>
              </w:rPr>
              <w:t>СГУГиТ</w:t>
            </w:r>
            <w:proofErr w:type="spellEnd"/>
            <w:r w:rsidRPr="0091647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072D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072DD" w:rsidRPr="004626DD" w:rsidRDefault="006072DD" w:rsidP="00A003D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F27B3E" w:rsidRDefault="006072DD" w:rsidP="00385D5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11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00</w:t>
            </w:r>
            <w:r w:rsidRPr="00F27B3E">
              <w:rPr>
                <w:rFonts w:ascii="Times New Roman" w:hAnsi="Times New Roman" w:cs="Times New Roman"/>
                <w:sz w:val="20"/>
                <w:lang w:val="en-US"/>
              </w:rPr>
              <w:t>-13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6072DD" w:rsidRPr="00AE5CEC" w:rsidRDefault="006072DD" w:rsidP="00385D56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 w:rsidR="00916474">
              <w:rPr>
                <w:rFonts w:ascii="Times New Roman" w:hAnsi="Times New Roman" w:cs="Times New Roman"/>
                <w:sz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</w:rPr>
              <w:t>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="00916474">
              <w:rPr>
                <w:rFonts w:ascii="Times New Roman" w:hAnsi="Times New Roman" w:cs="Times New Roman"/>
                <w:sz w:val="20"/>
              </w:rPr>
              <w:t xml:space="preserve">7,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="00916474">
              <w:rPr>
                <w:rFonts w:ascii="Times New Roman" w:hAnsi="Times New Roman" w:cs="Times New Roman"/>
                <w:sz w:val="20"/>
              </w:rPr>
              <w:t>А8</w:t>
            </w:r>
            <w:r w:rsidRPr="00C440EF">
              <w:rPr>
                <w:rFonts w:ascii="Times New Roman" w:hAnsi="Times New Roman" w:cs="Times New Roman"/>
                <w:sz w:val="20"/>
              </w:rPr>
              <w:t>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C54940" w:rsidRDefault="006072DD" w:rsidP="00A003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072D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072DD" w:rsidRPr="004626DD" w:rsidRDefault="006072D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6072DD" w:rsidRPr="00F27B3E" w:rsidRDefault="006072DD" w:rsidP="00385D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Pr="00F27B3E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3</w:t>
            </w:r>
            <w:r w:rsidR="00385D56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00 – 1</w:t>
            </w:r>
            <w:r w:rsidRPr="00F27B3E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4</w:t>
            </w:r>
            <w:r w:rsidR="00385D56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00</w:t>
            </w:r>
          </w:p>
        </w:tc>
        <w:tc>
          <w:tcPr>
            <w:tcW w:w="4963" w:type="dxa"/>
            <w:shd w:val="clear" w:color="auto" w:fill="F4B083" w:themeFill="accent2" w:themeFillTint="99"/>
            <w:vAlign w:val="center"/>
          </w:tcPr>
          <w:p w:rsidR="006072DD" w:rsidRPr="00F27B3E" w:rsidRDefault="006072D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6072DD" w:rsidRPr="00F27B3E" w:rsidRDefault="006072D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6072D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072DD" w:rsidRPr="004626DD" w:rsidRDefault="006072D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F27B3E" w:rsidRDefault="006072DD" w:rsidP="00385D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</w:t>
            </w:r>
            <w:r w:rsidRPr="00F27B3E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00-1</w:t>
            </w:r>
            <w:r w:rsidR="00916474">
              <w:rPr>
                <w:rFonts w:ascii="Times New Roman" w:hAnsi="Times New Roman" w:cs="Times New Roman"/>
                <w:sz w:val="20"/>
              </w:rPr>
              <w:t>5</w:t>
            </w:r>
            <w:r w:rsidR="00385D56">
              <w:rPr>
                <w:rFonts w:ascii="Times New Roman" w:hAnsi="Times New Roman" w:cs="Times New Roman"/>
                <w:sz w:val="20"/>
              </w:rPr>
              <w:t>:</w:t>
            </w:r>
            <w:r w:rsidR="0091647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916474" w:rsidRDefault="00916474" w:rsidP="00916474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Выполнение модуля A</w:t>
            </w:r>
          </w:p>
          <w:p w:rsidR="006072DD" w:rsidRPr="00AE5CEC" w:rsidRDefault="00916474" w:rsidP="00385D56">
            <w:pPr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(Команд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 w:rsidRPr="00C54940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А6</w:t>
            </w:r>
            <w:r w:rsidRPr="00C5494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А7, </w:t>
            </w:r>
            <w:r w:rsidR="00385D56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А8</w:t>
            </w:r>
            <w:r w:rsidRPr="00C54940">
              <w:rPr>
                <w:rFonts w:ascii="Times New Roman" w:hAnsi="Times New Roman" w:cs="Times New Roman"/>
                <w:sz w:val="20"/>
              </w:rPr>
              <w:t>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4626DD" w:rsidRDefault="00916474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940">
              <w:rPr>
                <w:rFonts w:ascii="Times New Roman" w:hAnsi="Times New Roman" w:cs="Times New Roman"/>
                <w:sz w:val="20"/>
              </w:rPr>
              <w:t>Аудитория 102</w:t>
            </w:r>
          </w:p>
        </w:tc>
      </w:tr>
      <w:tr w:rsidR="00385D56" w:rsidRPr="004626DD" w:rsidTr="007D4C7E">
        <w:trPr>
          <w:trHeight w:val="607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85D56" w:rsidRPr="004626DD" w:rsidRDefault="00385D56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385D56" w:rsidRPr="00385D56" w:rsidRDefault="00385D56" w:rsidP="00385D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</w:t>
            </w:r>
            <w:r w:rsidRPr="00F27B3E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00-</w:t>
            </w:r>
            <w:r>
              <w:rPr>
                <w:rFonts w:ascii="Times New Roman" w:hAnsi="Times New Roman" w:cs="Times New Roman"/>
                <w:sz w:val="20"/>
              </w:rPr>
              <w:t>16:00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385D56" w:rsidRPr="00AE5CEC" w:rsidRDefault="00385D56" w:rsidP="00385D56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полнение модуля В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А2</w:t>
            </w:r>
            <w:r w:rsidRPr="00C440EF">
              <w:rPr>
                <w:rFonts w:ascii="Times New Roman" w:hAnsi="Times New Roman" w:cs="Times New Roman"/>
                <w:sz w:val="20"/>
              </w:rPr>
              <w:t>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85D56" w:rsidRPr="00C54940" w:rsidRDefault="00385D56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85D56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385D56" w:rsidRPr="004626DD" w:rsidRDefault="00385D56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385D56" w:rsidRPr="00F27B3E" w:rsidRDefault="00385D56" w:rsidP="00385D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6:</w:t>
            </w:r>
            <w:r w:rsidRPr="00F27B3E">
              <w:rPr>
                <w:rFonts w:ascii="Times New Roman" w:hAnsi="Times New Roman" w:cs="Times New Roman"/>
                <w:sz w:val="20"/>
              </w:rPr>
              <w:t>00-</w:t>
            </w:r>
            <w:r>
              <w:rPr>
                <w:rFonts w:ascii="Times New Roman" w:hAnsi="Times New Roman" w:cs="Times New Roman"/>
                <w:sz w:val="20"/>
              </w:rPr>
              <w:t>18:00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385D56" w:rsidRPr="00AE5CEC" w:rsidRDefault="00385D56" w:rsidP="00385D56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полнение модуля В (Команда</w:t>
            </w:r>
            <w:r w:rsidRPr="000E450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0"/>
              </w:rPr>
              <w:t xml:space="preserve">3,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А4</w:t>
            </w:r>
            <w:r w:rsidRPr="00C440EF">
              <w:rPr>
                <w:rFonts w:ascii="Times New Roman" w:hAnsi="Times New Roman" w:cs="Times New Roman"/>
                <w:sz w:val="20"/>
              </w:rPr>
              <w:t>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385D56" w:rsidRPr="004626DD" w:rsidRDefault="00385D56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Городской геодезический полигон (</w:t>
            </w:r>
            <w:r>
              <w:rPr>
                <w:rFonts w:ascii="Times New Roman" w:hAnsi="Times New Roman" w:cs="Times New Roman"/>
                <w:sz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НТГиК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10057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110057" w:rsidRPr="004626DD" w:rsidRDefault="00110057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110057" w:rsidRPr="00F27B3E" w:rsidRDefault="00110057" w:rsidP="00385D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18:00-19:00</w:t>
            </w:r>
          </w:p>
        </w:tc>
        <w:tc>
          <w:tcPr>
            <w:tcW w:w="4963" w:type="dxa"/>
            <w:shd w:val="clear" w:color="auto" w:fill="F4B083" w:themeFill="accent2" w:themeFillTint="99"/>
            <w:vAlign w:val="center"/>
          </w:tcPr>
          <w:p w:rsidR="00110057" w:rsidRPr="00F27B3E" w:rsidRDefault="00110057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Ужин (участники, эксперты)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110057" w:rsidRPr="00F27B3E" w:rsidRDefault="00110057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6072D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072DD" w:rsidRPr="004626DD" w:rsidRDefault="006072D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F27B3E" w:rsidRDefault="00AE5CEC" w:rsidP="00AE5CE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19</w:t>
            </w:r>
            <w:r w:rsidR="006072DD" w:rsidRPr="00F27B3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  <w:r w:rsidR="006072DD" w:rsidRPr="00F27B3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6072DD" w:rsidRPr="00AE5CEC" w:rsidRDefault="006072DD" w:rsidP="00C440E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дня</w:t>
            </w:r>
            <w:r w:rsidRPr="004626DD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4626DD">
              <w:rPr>
                <w:rFonts w:ascii="Times New Roman" w:hAnsi="Times New Roman" w:cs="Times New Roman"/>
                <w:sz w:val="20"/>
              </w:rPr>
              <w:t>Занесения итогов дня в CIS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072DD" w:rsidRPr="004626DD" w:rsidRDefault="006072DD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C440EF" w:rsidRPr="004626DD" w:rsidTr="00A1244D">
        <w:trPr>
          <w:trHeight w:val="20"/>
          <w:jc w:val="center"/>
        </w:trPr>
        <w:tc>
          <w:tcPr>
            <w:tcW w:w="10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440EF" w:rsidRPr="00F27B3E" w:rsidRDefault="00C440EF" w:rsidP="007D4F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sz w:val="20"/>
              </w:rPr>
              <w:t>Среда 1</w:t>
            </w:r>
            <w:r w:rsidR="007D4F3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F27B3E">
              <w:rPr>
                <w:rFonts w:ascii="Times New Roman" w:hAnsi="Times New Roman" w:cs="Times New Roman"/>
                <w:b/>
                <w:sz w:val="20"/>
              </w:rPr>
              <w:t xml:space="preserve"> февраля 20</w:t>
            </w:r>
            <w:r w:rsidR="007D4F3A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4B5F80" w:rsidRPr="004626DD" w:rsidTr="00A1244D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F80" w:rsidRPr="004626DD" w:rsidRDefault="004B5F80" w:rsidP="00693BB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F80" w:rsidRPr="00C440EF" w:rsidRDefault="004B5F80" w:rsidP="004B5F8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13.00-14.00</w:t>
            </w:r>
          </w:p>
        </w:tc>
        <w:tc>
          <w:tcPr>
            <w:tcW w:w="4963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:rsidR="004B5F80" w:rsidRPr="00AE5CEC" w:rsidRDefault="004B5F80" w:rsidP="00113B64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B5F80" w:rsidRPr="004626DD" w:rsidRDefault="004B5F80" w:rsidP="008712A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4B5F80" w:rsidRPr="00F27B3E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4B5F80" w:rsidRPr="004626DD" w:rsidRDefault="004B5F80" w:rsidP="008712A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4B5F80" w:rsidRPr="004B5F80" w:rsidRDefault="004B5F80" w:rsidP="004B5F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4B5F80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13.00-14.00</w:t>
            </w:r>
          </w:p>
        </w:tc>
        <w:tc>
          <w:tcPr>
            <w:tcW w:w="4963" w:type="dxa"/>
            <w:shd w:val="clear" w:color="auto" w:fill="F4B083" w:themeFill="accent2" w:themeFillTint="99"/>
            <w:vAlign w:val="center"/>
          </w:tcPr>
          <w:p w:rsidR="004B5F80" w:rsidRPr="004B5F80" w:rsidRDefault="004B5F80" w:rsidP="004B5F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5F80">
              <w:rPr>
                <w:rFonts w:ascii="Times New Roman" w:hAnsi="Times New Roman" w:cs="Times New Roman"/>
                <w:b/>
                <w:i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4B5F80" w:rsidRPr="004B5F80" w:rsidRDefault="004B5F80" w:rsidP="004B5F8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B5F80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693BB6" w:rsidRPr="004626DD" w:rsidTr="00A1244D">
        <w:trPr>
          <w:trHeight w:val="396"/>
          <w:jc w:val="center"/>
        </w:trPr>
        <w:tc>
          <w:tcPr>
            <w:tcW w:w="995" w:type="dxa"/>
            <w:vMerge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693BB6" w:rsidRPr="004626DD" w:rsidRDefault="00693BB6" w:rsidP="008712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93BB6" w:rsidRPr="00F27B3E" w:rsidRDefault="004B5F80" w:rsidP="004B5F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693BB6" w:rsidRPr="00F27B3E">
              <w:rPr>
                <w:rFonts w:ascii="Times New Roman" w:hAnsi="Times New Roman" w:cs="Times New Roman"/>
                <w:sz w:val="20"/>
              </w:rPr>
              <w:t>:00-</w:t>
            </w:r>
            <w:r>
              <w:rPr>
                <w:rFonts w:ascii="Times New Roman" w:hAnsi="Times New Roman" w:cs="Times New Roman"/>
                <w:sz w:val="20"/>
              </w:rPr>
              <w:t>17:00</w:t>
            </w:r>
          </w:p>
        </w:tc>
        <w:tc>
          <w:tcPr>
            <w:tcW w:w="4963" w:type="dxa"/>
            <w:shd w:val="clear" w:color="auto" w:fill="FFF2CC" w:themeFill="accent4" w:themeFillTint="33"/>
            <w:vAlign w:val="center"/>
          </w:tcPr>
          <w:p w:rsidR="004B5F80" w:rsidRDefault="004B5F80" w:rsidP="00693BB6">
            <w:pPr>
              <w:rPr>
                <w:rFonts w:ascii="Times New Roman" w:hAnsi="Times New Roman" w:cs="Times New Roman"/>
                <w:sz w:val="20"/>
              </w:rPr>
            </w:pPr>
            <w:r w:rsidRPr="004B5F80">
              <w:rPr>
                <w:rFonts w:ascii="Times New Roman" w:hAnsi="Times New Roman" w:cs="Times New Roman"/>
                <w:sz w:val="20"/>
              </w:rPr>
              <w:t xml:space="preserve">Деловая программа. Трансфер. Экскурсия в </w:t>
            </w:r>
          </w:p>
          <w:p w:rsidR="00693BB6" w:rsidRPr="007C2FA7" w:rsidRDefault="004B5F80" w:rsidP="007C2FA7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B5F80">
              <w:rPr>
                <w:rFonts w:ascii="Times New Roman" w:hAnsi="Times New Roman" w:cs="Times New Roman"/>
                <w:sz w:val="20"/>
              </w:rPr>
              <w:t xml:space="preserve">ФГБОУ ВО «Сибирский государственный университет </w:t>
            </w:r>
            <w:proofErr w:type="spellStart"/>
            <w:r w:rsidRPr="004B5F80">
              <w:rPr>
                <w:rFonts w:ascii="Times New Roman" w:hAnsi="Times New Roman" w:cs="Times New Roman"/>
                <w:sz w:val="20"/>
              </w:rPr>
              <w:t>геосистем</w:t>
            </w:r>
            <w:proofErr w:type="spellEnd"/>
            <w:r w:rsidRPr="004B5F80">
              <w:rPr>
                <w:rFonts w:ascii="Times New Roman" w:hAnsi="Times New Roman" w:cs="Times New Roman"/>
                <w:sz w:val="20"/>
              </w:rPr>
              <w:t xml:space="preserve"> и технологий». Знакомство с инновационными разработками </w:t>
            </w:r>
            <w:proofErr w:type="spellStart"/>
            <w:r w:rsidRPr="004B5F80">
              <w:rPr>
                <w:rFonts w:ascii="Times New Roman" w:hAnsi="Times New Roman" w:cs="Times New Roman"/>
                <w:sz w:val="20"/>
              </w:rPr>
              <w:t>СГУГиТ</w:t>
            </w:r>
            <w:proofErr w:type="spellEnd"/>
            <w:r w:rsidRPr="004B5F80">
              <w:rPr>
                <w:rFonts w:ascii="Times New Roman" w:hAnsi="Times New Roman" w:cs="Times New Roman"/>
                <w:sz w:val="20"/>
              </w:rPr>
              <w:t xml:space="preserve">. Планетарий. </w:t>
            </w:r>
            <w:r w:rsidR="007C2FA7">
              <w:rPr>
                <w:rFonts w:ascii="Times New Roman" w:hAnsi="Times New Roman" w:cs="Times New Roman"/>
                <w:sz w:val="20"/>
              </w:rPr>
              <w:t>Ужин. Трансфер.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93BB6" w:rsidRDefault="004B5F80" w:rsidP="0087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462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СГУГиТ</w:t>
            </w:r>
            <w:proofErr w:type="spellEnd"/>
            <w:r w:rsidR="007C2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</w:t>
            </w:r>
          </w:p>
          <w:p w:rsidR="007C2FA7" w:rsidRDefault="007C2FA7" w:rsidP="008712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столовая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СГУГиТ</w:t>
            </w:r>
            <w:proofErr w:type="spellEnd"/>
          </w:p>
          <w:p w:rsidR="007C2FA7" w:rsidRPr="004626DD" w:rsidRDefault="007C2FA7" w:rsidP="008712A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10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7D4F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4626DD">
              <w:rPr>
                <w:rFonts w:ascii="Times New Roman" w:hAnsi="Times New Roman" w:cs="Times New Roman"/>
                <w:b/>
                <w:sz w:val="20"/>
              </w:rPr>
              <w:t xml:space="preserve"> февраля 20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F27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С3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7C2FA7" w:rsidRDefault="00A1244D" w:rsidP="008D4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0</w:t>
            </w:r>
            <w:r w:rsidRPr="007C2FA7">
              <w:rPr>
                <w:rFonts w:ascii="Times New Roman" w:hAnsi="Times New Roman" w:cs="Times New Roman"/>
                <w:sz w:val="20"/>
              </w:rPr>
              <w:t>8</w:t>
            </w:r>
            <w:r w:rsidRPr="00F27B3E">
              <w:rPr>
                <w:rFonts w:ascii="Times New Roman" w:hAnsi="Times New Roman" w:cs="Times New Roman"/>
                <w:sz w:val="20"/>
              </w:rPr>
              <w:t>:30-0</w:t>
            </w:r>
            <w:r w:rsidRPr="007C2FA7">
              <w:rPr>
                <w:rFonts w:ascii="Times New Roman" w:hAnsi="Times New Roman" w:cs="Times New Roman"/>
                <w:sz w:val="20"/>
              </w:rPr>
              <w:t>9</w:t>
            </w:r>
            <w:r w:rsidRPr="00F27B3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AE5CEC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9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7D4C7E" w:rsidRDefault="00A1244D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D4C7E">
              <w:rPr>
                <w:rFonts w:ascii="Times New Roman" w:hAnsi="Times New Roman" w:cs="Times New Roman"/>
                <w:b/>
                <w:i/>
                <w:sz w:val="20"/>
              </w:rPr>
              <w:t>08:30-09:00</w:t>
            </w:r>
          </w:p>
        </w:tc>
        <w:tc>
          <w:tcPr>
            <w:tcW w:w="4963" w:type="dxa"/>
            <w:tcBorders>
              <w:bottom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7D4C7E" w:rsidRDefault="00A1244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D4C7E">
              <w:rPr>
                <w:rFonts w:ascii="Times New Roman" w:hAnsi="Times New Roman" w:cs="Times New Roman"/>
                <w:b/>
                <w:i/>
                <w:sz w:val="20"/>
              </w:rPr>
              <w:t>Завтрак (участники, эксперты)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1244D" w:rsidRPr="007D4C7E" w:rsidRDefault="00A1244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D4C7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A1244D" w:rsidRPr="004626DD" w:rsidTr="007D4C7E">
        <w:trPr>
          <w:trHeight w:val="631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616A92" w:rsidRDefault="00616A92" w:rsidP="00616A92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F27B3E">
              <w:rPr>
                <w:rFonts w:ascii="Times New Roman" w:hAnsi="Times New Roman" w:cs="Times New Roman"/>
                <w:sz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F27B3E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616A92" w:rsidRPr="00616A92" w:rsidRDefault="00616A92" w:rsidP="00616A92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>полнение модуля С</w:t>
            </w:r>
          </w:p>
          <w:p w:rsidR="00A1244D" w:rsidRPr="00AE5CEC" w:rsidRDefault="00616A92" w:rsidP="00616A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(Команда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C440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А2,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А3,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0"/>
              </w:rPr>
              <w:t>4,</w:t>
            </w:r>
            <w:r w:rsidRPr="00C440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А5,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А6,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JA</w:t>
            </w:r>
            <w:r>
              <w:rPr>
                <w:rFonts w:ascii="Times New Roman" w:hAnsi="Times New Roman" w:cs="Times New Roman"/>
                <w:sz w:val="20"/>
              </w:rPr>
              <w:t>7,</w:t>
            </w:r>
            <w:r w:rsidRPr="00C440E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А8)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616A92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A1244D" w:rsidRPr="004626DD" w:rsidTr="007D4C7E">
        <w:trPr>
          <w:trHeight w:val="190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616A92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13:00-14:00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616A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616A92" w:rsidP="0092283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F27B3E" w:rsidRDefault="00A1244D" w:rsidP="00616A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14:00-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  <w:r w:rsidR="00616A92">
              <w:rPr>
                <w:rFonts w:ascii="Times New Roman" w:hAnsi="Times New Roman" w:cs="Times New Roman"/>
                <w:sz w:val="20"/>
              </w:rPr>
              <w:t>:</w:t>
            </w:r>
            <w:r w:rsidRPr="00F27B3E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Default="00A1244D" w:rsidP="00632926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Вы</w:t>
            </w:r>
            <w:r>
              <w:rPr>
                <w:rFonts w:ascii="Times New Roman" w:hAnsi="Times New Roman" w:cs="Times New Roman"/>
                <w:sz w:val="20"/>
              </w:rPr>
              <w:t xml:space="preserve">полнение модуля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</w:p>
          <w:p w:rsidR="00A1244D" w:rsidRPr="00AE5CEC" w:rsidRDefault="00A1244D" w:rsidP="00616A92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(Команда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1,</w:t>
            </w:r>
            <w:r w:rsidRPr="00C440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А2,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А3,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4,</w:t>
            </w:r>
            <w:r w:rsidRPr="00C440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А5,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 xml:space="preserve">А6,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7,</w:t>
            </w:r>
            <w:r w:rsidRPr="00C440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16A92">
              <w:rPr>
                <w:rFonts w:ascii="Times New Roman" w:hAnsi="Times New Roman" w:cs="Times New Roman"/>
                <w:sz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</w:rPr>
              <w:t>А8)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B5335B" w:rsidRDefault="00A1244D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Аудитория </w:t>
            </w:r>
            <w:r w:rsidRPr="00CB1BB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CB1BB9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A1244D" w:rsidRPr="00F27B3E" w:rsidRDefault="00A1244D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18:00-19:00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Ужин (участники, эксперты)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A1244D" w:rsidRPr="004626DD" w:rsidTr="007D4C7E">
        <w:trPr>
          <w:trHeight w:val="20"/>
          <w:jc w:val="center"/>
        </w:trPr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F27B3E" w:rsidRDefault="00A1244D" w:rsidP="007D4C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</w:t>
            </w:r>
            <w:r w:rsidR="007D4C7E">
              <w:rPr>
                <w:rFonts w:ascii="Times New Roman" w:hAnsi="Times New Roman" w:cs="Times New Roman"/>
                <w:sz w:val="20"/>
              </w:rPr>
              <w:t>9</w:t>
            </w:r>
            <w:r w:rsidRPr="00F27B3E">
              <w:rPr>
                <w:rFonts w:ascii="Times New Roman" w:hAnsi="Times New Roman" w:cs="Times New Roman"/>
                <w:sz w:val="20"/>
              </w:rPr>
              <w:t xml:space="preserve">:00 - </w:t>
            </w:r>
            <w:r w:rsidR="007D4C7E">
              <w:rPr>
                <w:rFonts w:ascii="Times New Roman" w:hAnsi="Times New Roman" w:cs="Times New Roman"/>
                <w:sz w:val="20"/>
              </w:rPr>
              <w:t>20</w:t>
            </w:r>
            <w:r w:rsidRPr="00F27B3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AE5CEC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Работа экспертов на площадке, подведение итогов чемпионата</w:t>
            </w:r>
            <w:r w:rsidRPr="00F27B3E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. </w:t>
            </w:r>
            <w:r w:rsidRPr="00F27B3E">
              <w:rPr>
                <w:rFonts w:ascii="Times New Roman" w:hAnsi="Times New Roman" w:cs="Times New Roman"/>
                <w:sz w:val="20"/>
                <w:shd w:val="clear" w:color="auto" w:fill="FFFFFF"/>
              </w:rPr>
              <w:t>Занесения итогов</w:t>
            </w:r>
            <w:r w:rsidRPr="00F27B3E">
              <w:rPr>
                <w:rFonts w:ascii="Times New Roman" w:hAnsi="Times New Roman" w:cs="Times New Roman"/>
                <w:i/>
                <w:iCs/>
                <w:sz w:val="20"/>
                <w:shd w:val="clear" w:color="auto" w:fill="FFFFFF"/>
              </w:rPr>
              <w:t xml:space="preserve"> </w:t>
            </w:r>
            <w:r w:rsidRPr="00F27B3E">
              <w:rPr>
                <w:rFonts w:ascii="Times New Roman" w:hAnsi="Times New Roman" w:cs="Times New Roman"/>
                <w:sz w:val="20"/>
                <w:shd w:val="clear" w:color="auto" w:fill="FFFFFF"/>
              </w:rPr>
              <w:t>чемпионата в CIS</w:t>
            </w:r>
            <w:r w:rsidR="00AE5CEC" w:rsidRPr="00AE5CEC"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10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1244D" w:rsidRPr="00F27B3E" w:rsidRDefault="00A1244D" w:rsidP="007D4F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sz w:val="20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  <w:r w:rsidRPr="00F27B3E">
              <w:rPr>
                <w:rFonts w:ascii="Times New Roman" w:hAnsi="Times New Roman" w:cs="Times New Roman"/>
                <w:b/>
                <w:sz w:val="20"/>
              </w:rPr>
              <w:t xml:space="preserve"> февраля 20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F27B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b/>
                <w:sz w:val="20"/>
              </w:rPr>
              <w:t>С+1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F27B3E" w:rsidRDefault="00A1244D" w:rsidP="008D4215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0</w:t>
            </w:r>
            <w:r w:rsidRPr="00F27B3E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  <w:r w:rsidRPr="00F27B3E">
              <w:rPr>
                <w:rFonts w:ascii="Times New Roman" w:hAnsi="Times New Roman" w:cs="Times New Roman"/>
                <w:sz w:val="20"/>
              </w:rPr>
              <w:t>:00 – 09:30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AE5CEC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Прибытие на площадку участников и экспертов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C440E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Аудитория №205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09:30-10:00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Завтрак (участники, эксперты).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F27B3E" w:rsidRDefault="00A1244D" w:rsidP="008D42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10:00-11:00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AE5CEC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Деловая программа. Обмен мнениями и опытом конкурсантов и экспертов</w:t>
            </w:r>
            <w:r w:rsidR="00AE5CEC" w:rsidRPr="00AE5CE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C440EF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626DD">
              <w:rPr>
                <w:rFonts w:ascii="Times New Roman" w:hAnsi="Times New Roman" w:cs="Times New Roman"/>
                <w:i/>
                <w:sz w:val="20"/>
              </w:rPr>
              <w:t>Актовый зал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9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8D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12:00-12:30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Обед (участники, эксперты)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1244D" w:rsidRPr="00F27B3E" w:rsidRDefault="00A1244D" w:rsidP="00C440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i/>
                <w:sz w:val="20"/>
              </w:rPr>
              <w:t>Столовая, 1 этаж</w:t>
            </w:r>
          </w:p>
        </w:tc>
      </w:tr>
      <w:tr w:rsidR="00A1244D" w:rsidRPr="004626DD" w:rsidTr="00A1244D">
        <w:trPr>
          <w:trHeight w:val="802"/>
          <w:jc w:val="center"/>
        </w:trPr>
        <w:tc>
          <w:tcPr>
            <w:tcW w:w="99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F27B3E" w:rsidRDefault="00A1244D" w:rsidP="007D4C7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7B3E">
              <w:rPr>
                <w:rFonts w:ascii="Times New Roman" w:hAnsi="Times New Roman" w:cs="Times New Roman"/>
                <w:sz w:val="20"/>
              </w:rPr>
              <w:t>12:30-1</w:t>
            </w:r>
            <w:r w:rsidR="007D4C7E">
              <w:rPr>
                <w:rFonts w:ascii="Times New Roman" w:hAnsi="Times New Roman" w:cs="Times New Roman"/>
                <w:sz w:val="20"/>
              </w:rPr>
              <w:t>4</w:t>
            </w:r>
            <w:r w:rsidRPr="00F27B3E">
              <w:rPr>
                <w:rFonts w:ascii="Times New Roman" w:hAnsi="Times New Roman" w:cs="Times New Roman"/>
                <w:sz w:val="20"/>
              </w:rPr>
              <w:t>:00</w:t>
            </w:r>
          </w:p>
        </w:tc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C440EF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 xml:space="preserve">Трансфер. Торжественное закрытие Регионального чемпионата. </w:t>
            </w:r>
          </w:p>
          <w:p w:rsidR="00A1244D" w:rsidRPr="004626DD" w:rsidRDefault="00A1244D" w:rsidP="007D4F3A">
            <w:pPr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Вручение призовых мест и награждение.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26DD">
              <w:rPr>
                <w:rFonts w:ascii="Times New Roman" w:hAnsi="Times New Roman" w:cs="Times New Roman"/>
                <w:sz w:val="20"/>
              </w:rPr>
              <w:t>Концертный зал</w:t>
            </w:r>
          </w:p>
        </w:tc>
      </w:tr>
      <w:tr w:rsidR="00A1244D" w:rsidRPr="004626DD" w:rsidTr="00A1244D">
        <w:trPr>
          <w:trHeight w:val="20"/>
          <w:jc w:val="center"/>
        </w:trPr>
        <w:tc>
          <w:tcPr>
            <w:tcW w:w="76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A1244D" w:rsidRPr="00F27B3E" w:rsidRDefault="00A1244D" w:rsidP="00C440E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27B3E">
              <w:rPr>
                <w:rFonts w:ascii="Times New Roman" w:hAnsi="Times New Roman" w:cs="Times New Roman"/>
                <w:b/>
                <w:sz w:val="20"/>
              </w:rPr>
              <w:t>Отъезд участников Регионального чемпионата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1244D" w:rsidRPr="004626DD" w:rsidRDefault="00A1244D" w:rsidP="00C440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56A9" w:rsidRDefault="003956A9" w:rsidP="00922836">
      <w:pPr>
        <w:jc w:val="both"/>
        <w:rPr>
          <w:rFonts w:ascii="Times New Roman" w:hAnsi="Times New Roman" w:cs="Times New Roman"/>
          <w:b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F27B3E" w:rsidRDefault="003956A9" w:rsidP="003956A9">
      <w:pPr>
        <w:rPr>
          <w:rFonts w:ascii="Times New Roman" w:hAnsi="Times New Roman" w:cs="Times New Roman"/>
          <w:i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Pr="003956A9" w:rsidRDefault="003956A9" w:rsidP="003956A9">
      <w:pPr>
        <w:rPr>
          <w:rFonts w:ascii="Times New Roman" w:hAnsi="Times New Roman" w:cs="Times New Roman"/>
          <w:sz w:val="28"/>
        </w:rPr>
      </w:pPr>
    </w:p>
    <w:p w:rsidR="003956A9" w:rsidRDefault="003956A9" w:rsidP="003956A9">
      <w:pPr>
        <w:rPr>
          <w:rFonts w:ascii="Times New Roman" w:hAnsi="Times New Roman" w:cs="Times New Roman"/>
          <w:sz w:val="28"/>
        </w:rPr>
      </w:pPr>
    </w:p>
    <w:p w:rsidR="008075E8" w:rsidRPr="003956A9" w:rsidRDefault="008075E8" w:rsidP="003956A9">
      <w:pPr>
        <w:jc w:val="center"/>
        <w:rPr>
          <w:rFonts w:ascii="Times New Roman" w:hAnsi="Times New Roman" w:cs="Times New Roman"/>
          <w:sz w:val="28"/>
        </w:rPr>
      </w:pPr>
    </w:p>
    <w:sectPr w:rsidR="008075E8" w:rsidRPr="003956A9" w:rsidSect="00362EDA">
      <w:pgSz w:w="12240" w:h="15840"/>
      <w:pgMar w:top="567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DD6"/>
    <w:multiLevelType w:val="hybridMultilevel"/>
    <w:tmpl w:val="06926010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CAD"/>
    <w:multiLevelType w:val="hybridMultilevel"/>
    <w:tmpl w:val="44EC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35A33"/>
    <w:multiLevelType w:val="hybridMultilevel"/>
    <w:tmpl w:val="7352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5"/>
    <w:rsid w:val="00004675"/>
    <w:rsid w:val="00010D4D"/>
    <w:rsid w:val="00014BFF"/>
    <w:rsid w:val="0002177D"/>
    <w:rsid w:val="00027F32"/>
    <w:rsid w:val="00032CB6"/>
    <w:rsid w:val="000365C4"/>
    <w:rsid w:val="000411B4"/>
    <w:rsid w:val="00053CE6"/>
    <w:rsid w:val="000749AF"/>
    <w:rsid w:val="000803FD"/>
    <w:rsid w:val="00081026"/>
    <w:rsid w:val="000B4C9E"/>
    <w:rsid w:val="000C1C97"/>
    <w:rsid w:val="000E4505"/>
    <w:rsid w:val="000F204C"/>
    <w:rsid w:val="000F6FDC"/>
    <w:rsid w:val="00102123"/>
    <w:rsid w:val="001069AF"/>
    <w:rsid w:val="00110057"/>
    <w:rsid w:val="00115D15"/>
    <w:rsid w:val="00122F1E"/>
    <w:rsid w:val="00123A20"/>
    <w:rsid w:val="00130E12"/>
    <w:rsid w:val="00133AE9"/>
    <w:rsid w:val="00135732"/>
    <w:rsid w:val="00136DC1"/>
    <w:rsid w:val="0014277A"/>
    <w:rsid w:val="001535F4"/>
    <w:rsid w:val="00157F0C"/>
    <w:rsid w:val="001645AA"/>
    <w:rsid w:val="00171E15"/>
    <w:rsid w:val="00176463"/>
    <w:rsid w:val="0019027A"/>
    <w:rsid w:val="001920E4"/>
    <w:rsid w:val="00195AC4"/>
    <w:rsid w:val="001A1253"/>
    <w:rsid w:val="001B4BE0"/>
    <w:rsid w:val="001B65DD"/>
    <w:rsid w:val="001C42C3"/>
    <w:rsid w:val="001D2962"/>
    <w:rsid w:val="001D4770"/>
    <w:rsid w:val="001D7F2F"/>
    <w:rsid w:val="001F4F08"/>
    <w:rsid w:val="0020407D"/>
    <w:rsid w:val="0020518D"/>
    <w:rsid w:val="00226EC7"/>
    <w:rsid w:val="00244680"/>
    <w:rsid w:val="002536C7"/>
    <w:rsid w:val="00254366"/>
    <w:rsid w:val="00255701"/>
    <w:rsid w:val="0026678D"/>
    <w:rsid w:val="00273E00"/>
    <w:rsid w:val="00292E99"/>
    <w:rsid w:val="002964EA"/>
    <w:rsid w:val="002B0F30"/>
    <w:rsid w:val="002C31A3"/>
    <w:rsid w:val="002C6BC9"/>
    <w:rsid w:val="002C73D9"/>
    <w:rsid w:val="0030542E"/>
    <w:rsid w:val="00325A6D"/>
    <w:rsid w:val="00352953"/>
    <w:rsid w:val="00362EDA"/>
    <w:rsid w:val="00366B27"/>
    <w:rsid w:val="00374837"/>
    <w:rsid w:val="003822A3"/>
    <w:rsid w:val="00385D56"/>
    <w:rsid w:val="003956A9"/>
    <w:rsid w:val="00397966"/>
    <w:rsid w:val="00397C2A"/>
    <w:rsid w:val="003C7DF5"/>
    <w:rsid w:val="003E14C7"/>
    <w:rsid w:val="003E306C"/>
    <w:rsid w:val="0040495F"/>
    <w:rsid w:val="00412ABD"/>
    <w:rsid w:val="00415328"/>
    <w:rsid w:val="00424431"/>
    <w:rsid w:val="00451D5C"/>
    <w:rsid w:val="00452E7E"/>
    <w:rsid w:val="004543D9"/>
    <w:rsid w:val="004626DD"/>
    <w:rsid w:val="0047310D"/>
    <w:rsid w:val="00475605"/>
    <w:rsid w:val="00484596"/>
    <w:rsid w:val="004B5F80"/>
    <w:rsid w:val="004C61C4"/>
    <w:rsid w:val="004D4C30"/>
    <w:rsid w:val="004E40D2"/>
    <w:rsid w:val="004E62FC"/>
    <w:rsid w:val="004F03D4"/>
    <w:rsid w:val="00501173"/>
    <w:rsid w:val="00507190"/>
    <w:rsid w:val="00517C78"/>
    <w:rsid w:val="00527C29"/>
    <w:rsid w:val="00540031"/>
    <w:rsid w:val="00541EAB"/>
    <w:rsid w:val="0054217C"/>
    <w:rsid w:val="005516A8"/>
    <w:rsid w:val="00552545"/>
    <w:rsid w:val="00552BB3"/>
    <w:rsid w:val="0056584E"/>
    <w:rsid w:val="00576956"/>
    <w:rsid w:val="00582E88"/>
    <w:rsid w:val="00583C77"/>
    <w:rsid w:val="00584CD3"/>
    <w:rsid w:val="00597A75"/>
    <w:rsid w:val="005A0BAA"/>
    <w:rsid w:val="005C24B9"/>
    <w:rsid w:val="005D5CFA"/>
    <w:rsid w:val="005F6D8F"/>
    <w:rsid w:val="00601604"/>
    <w:rsid w:val="00604481"/>
    <w:rsid w:val="00604AA1"/>
    <w:rsid w:val="006072DD"/>
    <w:rsid w:val="00615AE3"/>
    <w:rsid w:val="00616A92"/>
    <w:rsid w:val="00632926"/>
    <w:rsid w:val="00651E88"/>
    <w:rsid w:val="00666A4E"/>
    <w:rsid w:val="006723FD"/>
    <w:rsid w:val="00693BB6"/>
    <w:rsid w:val="00696E5F"/>
    <w:rsid w:val="006A49E0"/>
    <w:rsid w:val="0070295B"/>
    <w:rsid w:val="00714C91"/>
    <w:rsid w:val="00726AB2"/>
    <w:rsid w:val="00730BE9"/>
    <w:rsid w:val="00735224"/>
    <w:rsid w:val="0073777D"/>
    <w:rsid w:val="00742D72"/>
    <w:rsid w:val="00743148"/>
    <w:rsid w:val="00775171"/>
    <w:rsid w:val="00780F53"/>
    <w:rsid w:val="007815BF"/>
    <w:rsid w:val="00797460"/>
    <w:rsid w:val="007A3914"/>
    <w:rsid w:val="007B31DA"/>
    <w:rsid w:val="007B49A2"/>
    <w:rsid w:val="007C2FA7"/>
    <w:rsid w:val="007D4C7E"/>
    <w:rsid w:val="007D4F3A"/>
    <w:rsid w:val="007F0BCD"/>
    <w:rsid w:val="007F4A9F"/>
    <w:rsid w:val="0080200A"/>
    <w:rsid w:val="00803A81"/>
    <w:rsid w:val="008075E8"/>
    <w:rsid w:val="00816418"/>
    <w:rsid w:val="00856DD5"/>
    <w:rsid w:val="0088339F"/>
    <w:rsid w:val="008945F3"/>
    <w:rsid w:val="008A4BEF"/>
    <w:rsid w:val="008B0C7E"/>
    <w:rsid w:val="008B5300"/>
    <w:rsid w:val="008C3138"/>
    <w:rsid w:val="008C6CA2"/>
    <w:rsid w:val="008D4215"/>
    <w:rsid w:val="008D6934"/>
    <w:rsid w:val="008F2D8E"/>
    <w:rsid w:val="008F70D1"/>
    <w:rsid w:val="00904D1F"/>
    <w:rsid w:val="00916474"/>
    <w:rsid w:val="00922836"/>
    <w:rsid w:val="00926B03"/>
    <w:rsid w:val="00935020"/>
    <w:rsid w:val="00936E38"/>
    <w:rsid w:val="00954F7B"/>
    <w:rsid w:val="00955A21"/>
    <w:rsid w:val="00971A4D"/>
    <w:rsid w:val="009758F2"/>
    <w:rsid w:val="0099604A"/>
    <w:rsid w:val="0099762F"/>
    <w:rsid w:val="009D0741"/>
    <w:rsid w:val="009D0E1B"/>
    <w:rsid w:val="009D4CA7"/>
    <w:rsid w:val="009D6B48"/>
    <w:rsid w:val="009E134E"/>
    <w:rsid w:val="009E70FA"/>
    <w:rsid w:val="00A003DF"/>
    <w:rsid w:val="00A00B6A"/>
    <w:rsid w:val="00A106CD"/>
    <w:rsid w:val="00A1244D"/>
    <w:rsid w:val="00A15DA1"/>
    <w:rsid w:val="00A22AC8"/>
    <w:rsid w:val="00A478DA"/>
    <w:rsid w:val="00A51F43"/>
    <w:rsid w:val="00A675B8"/>
    <w:rsid w:val="00A77A6A"/>
    <w:rsid w:val="00A90A50"/>
    <w:rsid w:val="00AC3CF2"/>
    <w:rsid w:val="00AD2CA8"/>
    <w:rsid w:val="00AE5CEC"/>
    <w:rsid w:val="00AE6236"/>
    <w:rsid w:val="00AF00C8"/>
    <w:rsid w:val="00AF0691"/>
    <w:rsid w:val="00B0116C"/>
    <w:rsid w:val="00B32E76"/>
    <w:rsid w:val="00B3531B"/>
    <w:rsid w:val="00B5335B"/>
    <w:rsid w:val="00B63784"/>
    <w:rsid w:val="00B66864"/>
    <w:rsid w:val="00B90905"/>
    <w:rsid w:val="00BA0A6E"/>
    <w:rsid w:val="00BA4C78"/>
    <w:rsid w:val="00BC63A1"/>
    <w:rsid w:val="00BE0622"/>
    <w:rsid w:val="00C25F15"/>
    <w:rsid w:val="00C26468"/>
    <w:rsid w:val="00C2761F"/>
    <w:rsid w:val="00C307A7"/>
    <w:rsid w:val="00C41B5A"/>
    <w:rsid w:val="00C440EF"/>
    <w:rsid w:val="00C52D84"/>
    <w:rsid w:val="00C54940"/>
    <w:rsid w:val="00CA1848"/>
    <w:rsid w:val="00CA319F"/>
    <w:rsid w:val="00CB1BB9"/>
    <w:rsid w:val="00CB46DB"/>
    <w:rsid w:val="00CB60A3"/>
    <w:rsid w:val="00CC72D4"/>
    <w:rsid w:val="00CD28A8"/>
    <w:rsid w:val="00CD454B"/>
    <w:rsid w:val="00D25554"/>
    <w:rsid w:val="00D2734C"/>
    <w:rsid w:val="00D35120"/>
    <w:rsid w:val="00D37984"/>
    <w:rsid w:val="00D41935"/>
    <w:rsid w:val="00D52DE8"/>
    <w:rsid w:val="00D73F99"/>
    <w:rsid w:val="00D74614"/>
    <w:rsid w:val="00D94417"/>
    <w:rsid w:val="00DA2C95"/>
    <w:rsid w:val="00DA7491"/>
    <w:rsid w:val="00DE518B"/>
    <w:rsid w:val="00DF0B9C"/>
    <w:rsid w:val="00E00867"/>
    <w:rsid w:val="00E009DF"/>
    <w:rsid w:val="00E01A73"/>
    <w:rsid w:val="00E04AEE"/>
    <w:rsid w:val="00E05A0B"/>
    <w:rsid w:val="00E12932"/>
    <w:rsid w:val="00E15256"/>
    <w:rsid w:val="00E26924"/>
    <w:rsid w:val="00E32F80"/>
    <w:rsid w:val="00E3434A"/>
    <w:rsid w:val="00E40664"/>
    <w:rsid w:val="00E45D7A"/>
    <w:rsid w:val="00E50A0C"/>
    <w:rsid w:val="00E60105"/>
    <w:rsid w:val="00E63A82"/>
    <w:rsid w:val="00E726DB"/>
    <w:rsid w:val="00E810E9"/>
    <w:rsid w:val="00EB3499"/>
    <w:rsid w:val="00EB5623"/>
    <w:rsid w:val="00EC06E7"/>
    <w:rsid w:val="00EF13B7"/>
    <w:rsid w:val="00F06402"/>
    <w:rsid w:val="00F27767"/>
    <w:rsid w:val="00F27B3E"/>
    <w:rsid w:val="00F43E2D"/>
    <w:rsid w:val="00F53751"/>
    <w:rsid w:val="00F65A70"/>
    <w:rsid w:val="00F75568"/>
    <w:rsid w:val="00F75901"/>
    <w:rsid w:val="00F92733"/>
    <w:rsid w:val="00F97E45"/>
    <w:rsid w:val="00FA34AD"/>
    <w:rsid w:val="00FA6244"/>
    <w:rsid w:val="00FB56C9"/>
    <w:rsid w:val="00FC5218"/>
    <w:rsid w:val="00FF2B2A"/>
    <w:rsid w:val="00FF3146"/>
    <w:rsid w:val="00FF31E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518969-4008-4ADE-811A-E8E9FC8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4C"/>
    <w:pPr>
      <w:ind w:left="720"/>
      <w:contextualSpacing/>
    </w:pPr>
  </w:style>
  <w:style w:type="character" w:styleId="a5">
    <w:name w:val="Strong"/>
    <w:basedOn w:val="a0"/>
    <w:uiPriority w:val="22"/>
    <w:qFormat/>
    <w:rsid w:val="005D5CFA"/>
    <w:rPr>
      <w:b/>
      <w:bCs/>
    </w:rPr>
  </w:style>
  <w:style w:type="paragraph" w:styleId="a6">
    <w:name w:val="header"/>
    <w:basedOn w:val="a"/>
    <w:link w:val="a7"/>
    <w:rsid w:val="00C2761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C276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807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58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C0D4-C0A0-4D05-9414-452916FA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Никулин</dc:creator>
  <cp:lastModifiedBy>Shunaeva</cp:lastModifiedBy>
  <cp:revision>2</cp:revision>
  <cp:lastPrinted>2019-02-13T03:22:00Z</cp:lastPrinted>
  <dcterms:created xsi:type="dcterms:W3CDTF">2019-12-26T08:08:00Z</dcterms:created>
  <dcterms:modified xsi:type="dcterms:W3CDTF">2019-12-26T08:08:00Z</dcterms:modified>
</cp:coreProperties>
</file>